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8D3" w:rsidRDefault="00D118D3" w:rsidP="00D118D3"/>
    <w:p w:rsidR="002D3A4F" w:rsidRDefault="00617638" w:rsidP="00617638">
      <w:pPr>
        <w:jc w:val="center"/>
        <w:rPr>
          <w:b/>
          <w:sz w:val="24"/>
          <w:szCs w:val="24"/>
        </w:rPr>
      </w:pPr>
      <w:r w:rsidRPr="00617638">
        <w:rPr>
          <w:b/>
          <w:sz w:val="24"/>
          <w:szCs w:val="24"/>
        </w:rPr>
        <w:t>Informacja dla hodowców świń</w:t>
      </w:r>
    </w:p>
    <w:p w:rsidR="00617638" w:rsidRPr="00617638" w:rsidRDefault="00617638" w:rsidP="00617638">
      <w:pPr>
        <w:jc w:val="center"/>
        <w:rPr>
          <w:b/>
          <w:sz w:val="24"/>
          <w:szCs w:val="24"/>
        </w:rPr>
      </w:pPr>
    </w:p>
    <w:p w:rsidR="00D118D3" w:rsidRDefault="00D118D3" w:rsidP="00D118D3">
      <w:r>
        <w:t>Od 25 lutego 2016 r. zmieniły się przepisy dotyczące</w:t>
      </w:r>
      <w:r w:rsidR="00617638">
        <w:t xml:space="preserve"> utrzymywania i </w:t>
      </w:r>
      <w:r>
        <w:t xml:space="preserve"> zgłaszania przemieszczeń trzody chlewnej. Zgodnie z nimi:</w:t>
      </w:r>
    </w:p>
    <w:p w:rsidR="00D118D3" w:rsidRPr="007D7599" w:rsidRDefault="00D118D3" w:rsidP="00D118D3">
      <w:pPr>
        <w:rPr>
          <w:b/>
        </w:rPr>
      </w:pPr>
      <w:r w:rsidRPr="007D7599">
        <w:rPr>
          <w:b/>
        </w:rPr>
        <w:t>Każdy rolnik zamierzający hodować świnie, nawet jedną sztukę na własne potrzeby, musi zarejestrować siedzibę stada.</w:t>
      </w:r>
    </w:p>
    <w:p w:rsidR="00D118D3" w:rsidRDefault="00D118D3" w:rsidP="00D118D3">
      <w:r>
        <w:t>Posiadacz zwierzęcia gospodarskiego jest obowiązany zgłosić kierownikowi biura powiatowego Agencji siedzibę stada w celu nadania numeru siedziby stada , nie później niż w dniu wprowadzenia pierwszego zwierzęcia gospodarskiego do siedziby stada.</w:t>
      </w:r>
    </w:p>
    <w:p w:rsidR="00D118D3" w:rsidRDefault="00D118D3" w:rsidP="00D118D3">
      <w:r>
        <w:t xml:space="preserve">W przypadku przemieszczenia świni, dotychczasowy posiadacz (zbywający) oraz nowy posiadacz (nabywający) musi zgłosić to zdarzenie w ciągu 30 dni od jego zaistnienia, do biura powiatowego </w:t>
      </w:r>
      <w:proofErr w:type="spellStart"/>
      <w:r>
        <w:t>ARiMR</w:t>
      </w:r>
      <w:proofErr w:type="spellEnd"/>
      <w:r>
        <w:t xml:space="preserve"> podając m.in. numery obu siedzib stad.</w:t>
      </w:r>
    </w:p>
    <w:p w:rsidR="00D118D3" w:rsidRDefault="00D118D3" w:rsidP="00D118D3">
      <w:r>
        <w:t xml:space="preserve">Zarejestrowanie siedziby stada oraz zgłoszenie przemieszczenia świń, należy dokonać w biurze powiatowym </w:t>
      </w:r>
      <w:proofErr w:type="spellStart"/>
      <w:r>
        <w:t>ARiMR</w:t>
      </w:r>
      <w:proofErr w:type="spellEnd"/>
      <w:r>
        <w:t xml:space="preserve"> na odpowiednim druku</w:t>
      </w:r>
      <w:r w:rsidR="00A90195">
        <w:t>.</w:t>
      </w:r>
    </w:p>
    <w:p w:rsidR="007D7599" w:rsidRDefault="00617638" w:rsidP="00D118D3">
      <w:r>
        <w:t xml:space="preserve">Każda świnia wprowadzana do gospodarstwa </w:t>
      </w:r>
      <w:r w:rsidR="007D7599">
        <w:t xml:space="preserve"> musi być zaopatrzona w świadectwo zdrowia wystawione przez urzędowego </w:t>
      </w:r>
      <w:r w:rsidR="00A90195">
        <w:t xml:space="preserve">lekarza weterynarii. </w:t>
      </w:r>
    </w:p>
    <w:p w:rsidR="00D118D3" w:rsidRDefault="00D118D3" w:rsidP="00D118D3"/>
    <w:p w:rsidR="00AA1920" w:rsidRDefault="00D118D3" w:rsidP="00D118D3">
      <w:r>
        <w:t>Podstawa prawna - decyzja wykonawcza Komisji (UE)2016/260 z dnia 23.02.2016 r. zmieniająca decyzję 2006/80/WE w odniesieniu do Polski, uchylająca odstępstwo przewidziane w art. 3 ust. 2 dyrektywy 92/102/EWG w odniesieniu do gospodarstw hodujących jedną świnię.</w:t>
      </w:r>
    </w:p>
    <w:p w:rsidR="00F329FF" w:rsidRDefault="00F329FF" w:rsidP="00D118D3"/>
    <w:p w:rsidR="00F329FF" w:rsidRDefault="00F329FF" w:rsidP="00D118D3"/>
    <w:p w:rsidR="00F329FF" w:rsidRDefault="00F329FF" w:rsidP="00D118D3">
      <w:bookmarkStart w:id="0" w:name="_GoBack"/>
      <w:bookmarkEnd w:id="0"/>
    </w:p>
    <w:sectPr w:rsidR="00F329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A4F" w:rsidRDefault="002D3A4F" w:rsidP="002D3A4F">
      <w:pPr>
        <w:spacing w:after="0" w:line="240" w:lineRule="auto"/>
      </w:pPr>
      <w:r>
        <w:separator/>
      </w:r>
    </w:p>
  </w:endnote>
  <w:endnote w:type="continuationSeparator" w:id="0">
    <w:p w:rsidR="002D3A4F" w:rsidRDefault="002D3A4F" w:rsidP="002D3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A4F" w:rsidRDefault="002D3A4F" w:rsidP="002D3A4F">
      <w:pPr>
        <w:spacing w:after="0" w:line="240" w:lineRule="auto"/>
      </w:pPr>
      <w:r>
        <w:separator/>
      </w:r>
    </w:p>
  </w:footnote>
  <w:footnote w:type="continuationSeparator" w:id="0">
    <w:p w:rsidR="002D3A4F" w:rsidRDefault="002D3A4F" w:rsidP="002D3A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C55"/>
    <w:rsid w:val="002D3A4F"/>
    <w:rsid w:val="00617638"/>
    <w:rsid w:val="007D7599"/>
    <w:rsid w:val="008E3F44"/>
    <w:rsid w:val="00A90195"/>
    <w:rsid w:val="00AA1920"/>
    <w:rsid w:val="00AD0C55"/>
    <w:rsid w:val="00BC7E92"/>
    <w:rsid w:val="00D118D3"/>
    <w:rsid w:val="00F32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D3A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3A4F"/>
  </w:style>
  <w:style w:type="paragraph" w:styleId="Stopka">
    <w:name w:val="footer"/>
    <w:basedOn w:val="Normalny"/>
    <w:link w:val="StopkaZnak"/>
    <w:uiPriority w:val="99"/>
    <w:unhideWhenUsed/>
    <w:rsid w:val="002D3A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3A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D3A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3A4F"/>
  </w:style>
  <w:style w:type="paragraph" w:styleId="Stopka">
    <w:name w:val="footer"/>
    <w:basedOn w:val="Normalny"/>
    <w:link w:val="StopkaZnak"/>
    <w:uiPriority w:val="99"/>
    <w:unhideWhenUsed/>
    <w:rsid w:val="002D3A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3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9</cp:revision>
  <cp:lastPrinted>2016-03-11T13:35:00Z</cp:lastPrinted>
  <dcterms:created xsi:type="dcterms:W3CDTF">2016-03-07T08:38:00Z</dcterms:created>
  <dcterms:modified xsi:type="dcterms:W3CDTF">2016-03-16T11:08:00Z</dcterms:modified>
</cp:coreProperties>
</file>